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bookmarkStart w:id="0" w:name="_GoBack"/>
      <w:bookmarkEnd w:id="0"/>
    </w:p>
    <w:p w:rsidR="00643194" w:rsidRPr="00643194" w:rsidRDefault="00643194" w:rsidP="00B90A51">
      <w:pPr>
        <w:spacing w:line="240" w:lineRule="auto"/>
        <w:rPr>
          <w:rFonts w:ascii="Times New Roman" w:hAnsi="Times New Roman" w:cs="Times New Roman"/>
        </w:rPr>
      </w:pPr>
      <w:r>
        <w:rPr>
          <w:rFonts w:ascii="Times New Roman" w:hAnsi="Times New Roman" w:cs="Times New Roman"/>
        </w:rPr>
        <w:t>To establish a procedure on how to dictate and gross gastro-intestinal biopsy specimens.</w:t>
      </w:r>
    </w:p>
    <w:p w:rsidR="00B90A51" w:rsidRPr="00643194" w:rsidRDefault="00E05C0F" w:rsidP="00643194">
      <w:pPr>
        <w:tabs>
          <w:tab w:val="left" w:pos="2921"/>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D81746" w:rsidRPr="008A43BF" w:rsidRDefault="00D81746" w:rsidP="00D4158B">
      <w:pPr>
        <w:spacing w:after="0" w:line="240" w:lineRule="auto"/>
        <w:rPr>
          <w:rFonts w:ascii="Times New Roman" w:hAnsi="Times New Roman" w:cs="Times New Roman"/>
          <w:b/>
          <w:sz w:val="24"/>
          <w:szCs w:val="24"/>
        </w:rPr>
      </w:pPr>
    </w:p>
    <w:p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9A668F" w:rsidRPr="009A668F" w:rsidRDefault="009A668F" w:rsidP="009A668F">
      <w:pPr>
        <w:pStyle w:val="ListParagraph"/>
        <w:numPr>
          <w:ilvl w:val="0"/>
          <w:numId w:val="7"/>
        </w:numPr>
        <w:spacing w:after="0"/>
        <w:ind w:left="360"/>
        <w:rPr>
          <w:rFonts w:ascii="Times New Roman" w:hAnsi="Times New Roman" w:cs="Times New Roman"/>
        </w:rPr>
      </w:pPr>
      <w:r w:rsidRPr="009A668F">
        <w:rPr>
          <w:rFonts w:ascii="Times New Roman" w:hAnsi="Times New Roman" w:cs="Times New Roman"/>
        </w:rPr>
        <w:t>GI biopsies</w:t>
      </w:r>
    </w:p>
    <w:p w:rsidR="009A668F" w:rsidRPr="009A668F" w:rsidRDefault="001B47D1" w:rsidP="009A668F">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Read accessioning number, and patient name.</w:t>
      </w:r>
    </w:p>
    <w:p w:rsidR="001B47D1" w:rsidRPr="009A668F" w:rsidRDefault="00D86C77" w:rsidP="009A668F">
      <w:pPr>
        <w:pStyle w:val="ListParagraph"/>
        <w:numPr>
          <w:ilvl w:val="1"/>
          <w:numId w:val="7"/>
        </w:numPr>
        <w:spacing w:after="0"/>
        <w:ind w:left="720"/>
        <w:rPr>
          <w:rFonts w:ascii="Times New Roman" w:hAnsi="Times New Roman" w:cs="Times New Roman"/>
        </w:rPr>
      </w:pPr>
      <w:r>
        <w:rPr>
          <w:rFonts w:ascii="Times New Roman" w:hAnsi="Times New Roman" w:cs="Times New Roman"/>
        </w:rPr>
        <w:t>Read r</w:t>
      </w:r>
      <w:r w:rsidR="001B47D1" w:rsidRPr="009A668F">
        <w:rPr>
          <w:rFonts w:ascii="Times New Roman" w:hAnsi="Times New Roman" w:cs="Times New Roman"/>
        </w:rPr>
        <w:t xml:space="preserve">equisition- </w:t>
      </w:r>
      <w:r w:rsidR="009A668F">
        <w:rPr>
          <w:rFonts w:ascii="Times New Roman" w:hAnsi="Times New Roman" w:cs="Times New Roman"/>
        </w:rPr>
        <w:t>only procedure, indications, and i</w:t>
      </w:r>
      <w:r w:rsidR="001B47D1" w:rsidRPr="009A668F">
        <w:rPr>
          <w:rFonts w:ascii="Times New Roman" w:hAnsi="Times New Roman" w:cs="Times New Roman"/>
        </w:rPr>
        <w:t>mpression.</w:t>
      </w:r>
    </w:p>
    <w:p w:rsidR="001B47D1" w:rsidRPr="009A668F" w:rsidRDefault="001B47D1" w:rsidP="009A668F">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State number of containers</w:t>
      </w:r>
    </w:p>
    <w:p w:rsidR="001B47D1" w:rsidRPr="009A668F" w:rsidRDefault="001B47D1" w:rsidP="009A668F">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Read container label</w:t>
      </w:r>
      <w:r w:rsidR="001D67C4">
        <w:rPr>
          <w:rFonts w:ascii="Times New Roman" w:hAnsi="Times New Roman" w:cs="Times New Roman"/>
        </w:rPr>
        <w:t xml:space="preserve"> and dictate </w:t>
      </w:r>
      <w:r w:rsidR="00852A5D">
        <w:rPr>
          <w:rFonts w:ascii="Times New Roman" w:hAnsi="Times New Roman" w:cs="Times New Roman"/>
        </w:rPr>
        <w:t xml:space="preserve">gross report </w:t>
      </w:r>
      <w:r w:rsidR="001D67C4">
        <w:rPr>
          <w:rFonts w:ascii="Times New Roman" w:hAnsi="Times New Roman" w:cs="Times New Roman"/>
        </w:rPr>
        <w:t>using standardized Cerner templates highlighted below:</w:t>
      </w:r>
    </w:p>
    <w:p w:rsidR="001B47D1" w:rsidRPr="001D67C4" w:rsidRDefault="001B47D1" w:rsidP="009A668F">
      <w:pPr>
        <w:pStyle w:val="ListParagraph"/>
        <w:numPr>
          <w:ilvl w:val="2"/>
          <w:numId w:val="7"/>
        </w:numPr>
        <w:spacing w:after="0"/>
        <w:ind w:left="1260"/>
        <w:rPr>
          <w:rFonts w:ascii="Times New Roman" w:hAnsi="Times New Roman" w:cs="Times New Roman"/>
          <w:highlight w:val="yellow"/>
        </w:rPr>
      </w:pPr>
      <w:r w:rsidRPr="001D67C4">
        <w:rPr>
          <w:rFonts w:ascii="Times New Roman" w:hAnsi="Times New Roman" w:cs="Times New Roman"/>
          <w:highlight w:val="yellow"/>
        </w:rPr>
        <w:t>Single bit:</w:t>
      </w:r>
    </w:p>
    <w:p w:rsidR="001B47D1" w:rsidRDefault="001B47D1" w:rsidP="009A668F">
      <w:pPr>
        <w:pStyle w:val="ListParagraph"/>
        <w:numPr>
          <w:ilvl w:val="3"/>
          <w:numId w:val="7"/>
        </w:numPr>
        <w:spacing w:after="0"/>
        <w:ind w:left="1620"/>
        <w:rPr>
          <w:rFonts w:ascii="Times New Roman" w:hAnsi="Times New Roman" w:cs="Times New Roman"/>
        </w:rPr>
      </w:pPr>
      <w:r w:rsidRPr="009A668F">
        <w:rPr>
          <w:rFonts w:ascii="Times New Roman" w:hAnsi="Times New Roman" w:cs="Times New Roman"/>
        </w:rPr>
        <w:t>Standard bit (size of bit) 1 NS</w:t>
      </w:r>
    </w:p>
    <w:p w:rsidR="00323EA4" w:rsidRPr="009A668F" w:rsidRDefault="00323EA4" w:rsidP="00323EA4">
      <w:pPr>
        <w:pStyle w:val="ListParagraph"/>
        <w:numPr>
          <w:ilvl w:val="4"/>
          <w:numId w:val="7"/>
        </w:numPr>
        <w:spacing w:after="0"/>
        <w:ind w:left="1980"/>
        <w:rPr>
          <w:rFonts w:ascii="Times New Roman" w:hAnsi="Times New Roman" w:cs="Times New Roman"/>
        </w:rPr>
      </w:pPr>
      <w:r>
        <w:rPr>
          <w:rFonts w:ascii="Times New Roman" w:hAnsi="Times New Roman" w:cs="Times New Roman"/>
        </w:rPr>
        <w:t>Tissue is poured into a biopsy bag</w:t>
      </w:r>
      <w:r w:rsidR="00852A5D">
        <w:rPr>
          <w:rFonts w:ascii="Times New Roman" w:hAnsi="Times New Roman" w:cs="Times New Roman"/>
        </w:rPr>
        <w:t xml:space="preserve"> and submitted entirely.</w:t>
      </w:r>
    </w:p>
    <w:p w:rsidR="001B47D1" w:rsidRPr="001D67C4" w:rsidRDefault="001B47D1" w:rsidP="009A668F">
      <w:pPr>
        <w:pStyle w:val="ListParagraph"/>
        <w:numPr>
          <w:ilvl w:val="2"/>
          <w:numId w:val="7"/>
        </w:numPr>
        <w:spacing w:after="0"/>
        <w:ind w:left="1260"/>
        <w:rPr>
          <w:rFonts w:ascii="Times New Roman" w:hAnsi="Times New Roman" w:cs="Times New Roman"/>
          <w:highlight w:val="green"/>
        </w:rPr>
      </w:pPr>
      <w:r w:rsidRPr="001D67C4">
        <w:rPr>
          <w:rFonts w:ascii="Times New Roman" w:hAnsi="Times New Roman" w:cs="Times New Roman"/>
          <w:highlight w:val="green"/>
        </w:rPr>
        <w:t>Multiple bits:</w:t>
      </w:r>
    </w:p>
    <w:p w:rsidR="001B47D1" w:rsidRDefault="001B47D1" w:rsidP="009A668F">
      <w:pPr>
        <w:pStyle w:val="ListParagraph"/>
        <w:numPr>
          <w:ilvl w:val="3"/>
          <w:numId w:val="7"/>
        </w:numPr>
        <w:spacing w:after="0"/>
        <w:ind w:left="1620"/>
        <w:rPr>
          <w:rFonts w:ascii="Times New Roman" w:hAnsi="Times New Roman" w:cs="Times New Roman"/>
        </w:rPr>
      </w:pPr>
      <w:r w:rsidRPr="009A668F">
        <w:rPr>
          <w:rFonts w:ascii="Times New Roman" w:hAnsi="Times New Roman" w:cs="Times New Roman"/>
        </w:rPr>
        <w:t>Standard bits (number of bits, size-ranging from smallest to largest) NS</w:t>
      </w:r>
    </w:p>
    <w:p w:rsidR="00323EA4" w:rsidRPr="009A668F" w:rsidRDefault="00323EA4" w:rsidP="00323EA4">
      <w:pPr>
        <w:pStyle w:val="ListParagraph"/>
        <w:numPr>
          <w:ilvl w:val="4"/>
          <w:numId w:val="7"/>
        </w:numPr>
        <w:spacing w:after="0"/>
        <w:ind w:left="1980"/>
        <w:rPr>
          <w:rFonts w:ascii="Times New Roman" w:hAnsi="Times New Roman" w:cs="Times New Roman"/>
        </w:rPr>
      </w:pPr>
      <w:r>
        <w:rPr>
          <w:rFonts w:ascii="Times New Roman" w:hAnsi="Times New Roman" w:cs="Times New Roman"/>
        </w:rPr>
        <w:t>Tissue is poured into a biopsy bag</w:t>
      </w:r>
      <w:r w:rsidR="00852A5D">
        <w:rPr>
          <w:rFonts w:ascii="Times New Roman" w:hAnsi="Times New Roman" w:cs="Times New Roman"/>
        </w:rPr>
        <w:t xml:space="preserve"> and submitted entirely.</w:t>
      </w:r>
    </w:p>
    <w:p w:rsidR="001B47D1" w:rsidRPr="009A668F" w:rsidRDefault="001B47D1" w:rsidP="009A668F">
      <w:pPr>
        <w:pStyle w:val="ListParagraph"/>
        <w:numPr>
          <w:ilvl w:val="2"/>
          <w:numId w:val="7"/>
        </w:numPr>
        <w:spacing w:after="0"/>
        <w:ind w:left="1260"/>
        <w:rPr>
          <w:rFonts w:ascii="Times New Roman" w:hAnsi="Times New Roman" w:cs="Times New Roman"/>
        </w:rPr>
      </w:pPr>
      <w:r w:rsidRPr="009A668F">
        <w:rPr>
          <w:rFonts w:ascii="Times New Roman" w:hAnsi="Times New Roman" w:cs="Times New Roman"/>
        </w:rPr>
        <w:t>Example:</w:t>
      </w:r>
    </w:p>
    <w:p w:rsidR="001B47D1" w:rsidRPr="009A668F" w:rsidRDefault="001B47D1" w:rsidP="009A668F">
      <w:pPr>
        <w:pStyle w:val="ListParagraph"/>
        <w:numPr>
          <w:ilvl w:val="3"/>
          <w:numId w:val="7"/>
        </w:numPr>
        <w:spacing w:after="0"/>
        <w:ind w:left="1620"/>
        <w:rPr>
          <w:rFonts w:ascii="Times New Roman" w:hAnsi="Times New Roman" w:cs="Times New Roman"/>
        </w:rPr>
      </w:pPr>
      <w:r w:rsidRPr="009A668F">
        <w:rPr>
          <w:rFonts w:ascii="Times New Roman" w:hAnsi="Times New Roman" w:cs="Times New Roman"/>
        </w:rPr>
        <w:t>Standard bits 4 ranging in size from 0.2 to 0.3 cm. 1 cassette NS</w:t>
      </w:r>
    </w:p>
    <w:p w:rsidR="001B47D1" w:rsidRPr="009A668F" w:rsidRDefault="001B47D1" w:rsidP="009A668F">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If there are more than 6 bits you can say “multiple more than 6 bits ranging in size from __ to __ 1 cassette NS”</w:t>
      </w:r>
    </w:p>
    <w:p w:rsidR="001B47D1" w:rsidRDefault="001B47D1" w:rsidP="009A668F">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If there are bits that are too small to measure and may not survive processing, you can say “less than 0.1cm”</w:t>
      </w:r>
    </w:p>
    <w:p w:rsidR="001D67C4" w:rsidRPr="009A668F" w:rsidRDefault="001D67C4" w:rsidP="001D67C4">
      <w:pPr>
        <w:pStyle w:val="ListParagraph"/>
        <w:spacing w:after="0"/>
        <w:rPr>
          <w:rFonts w:ascii="Times New Roman" w:hAnsi="Times New Roman" w:cs="Times New Roman"/>
        </w:rPr>
      </w:pPr>
    </w:p>
    <w:p w:rsidR="001B47D1" w:rsidRPr="009A668F" w:rsidRDefault="001B47D1" w:rsidP="009A668F">
      <w:pPr>
        <w:pStyle w:val="ListParagraph"/>
        <w:numPr>
          <w:ilvl w:val="0"/>
          <w:numId w:val="7"/>
        </w:numPr>
        <w:spacing w:after="0"/>
        <w:ind w:left="360"/>
        <w:rPr>
          <w:rFonts w:ascii="Times New Roman" w:hAnsi="Times New Roman" w:cs="Times New Roman"/>
        </w:rPr>
      </w:pPr>
      <w:r w:rsidRPr="009A668F">
        <w:rPr>
          <w:rFonts w:ascii="Times New Roman" w:hAnsi="Times New Roman" w:cs="Times New Roman"/>
        </w:rPr>
        <w:t>GI polyps:</w:t>
      </w:r>
    </w:p>
    <w:p w:rsidR="001B47D1" w:rsidRPr="009A668F" w:rsidRDefault="001B47D1" w:rsidP="009A668F">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Read accessioning number, and patient name.</w:t>
      </w:r>
    </w:p>
    <w:p w:rsidR="001B47D1" w:rsidRPr="009A668F" w:rsidRDefault="009A668F" w:rsidP="009A668F">
      <w:pPr>
        <w:pStyle w:val="ListParagraph"/>
        <w:numPr>
          <w:ilvl w:val="1"/>
          <w:numId w:val="7"/>
        </w:numPr>
        <w:spacing w:after="0"/>
        <w:ind w:left="720"/>
        <w:rPr>
          <w:rFonts w:ascii="Times New Roman" w:hAnsi="Times New Roman" w:cs="Times New Roman"/>
        </w:rPr>
      </w:pPr>
      <w:r>
        <w:rPr>
          <w:rFonts w:ascii="Times New Roman" w:hAnsi="Times New Roman" w:cs="Times New Roman"/>
        </w:rPr>
        <w:t>Read requisition- only procedure, indications, and i</w:t>
      </w:r>
      <w:r w:rsidR="001B47D1" w:rsidRPr="009A668F">
        <w:rPr>
          <w:rFonts w:ascii="Times New Roman" w:hAnsi="Times New Roman" w:cs="Times New Roman"/>
        </w:rPr>
        <w:t>mpression</w:t>
      </w:r>
    </w:p>
    <w:p w:rsidR="001B47D1" w:rsidRPr="009A668F" w:rsidRDefault="001B47D1" w:rsidP="009A668F">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State number of containers</w:t>
      </w:r>
    </w:p>
    <w:p w:rsidR="001B47D1" w:rsidRDefault="001B47D1" w:rsidP="009A668F">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Read container label</w:t>
      </w:r>
      <w:r w:rsidR="00852A5D">
        <w:rPr>
          <w:rFonts w:ascii="Times New Roman" w:hAnsi="Times New Roman" w:cs="Times New Roman"/>
        </w:rPr>
        <w:t xml:space="preserve"> and dictate gross report using standardized Cerner templates highlighted above.</w:t>
      </w:r>
    </w:p>
    <w:p w:rsidR="00852A5D" w:rsidRDefault="00852A5D" w:rsidP="00852A5D">
      <w:pPr>
        <w:pStyle w:val="ListParagraph"/>
        <w:spacing w:after="0"/>
        <w:rPr>
          <w:rFonts w:ascii="Times New Roman" w:hAnsi="Times New Roman" w:cs="Times New Roman"/>
        </w:rPr>
      </w:pPr>
    </w:p>
    <w:p w:rsidR="00852A5D" w:rsidRDefault="00852A5D" w:rsidP="00852A5D">
      <w:pPr>
        <w:pStyle w:val="ListParagraph"/>
        <w:spacing w:after="0"/>
        <w:rPr>
          <w:rFonts w:ascii="Times New Roman" w:hAnsi="Times New Roman" w:cs="Times New Roman"/>
        </w:rPr>
      </w:pPr>
    </w:p>
    <w:p w:rsidR="00852A5D" w:rsidRPr="009A668F" w:rsidRDefault="00852A5D" w:rsidP="00852A5D">
      <w:pPr>
        <w:pStyle w:val="ListParagraph"/>
        <w:spacing w:after="0"/>
        <w:rPr>
          <w:rFonts w:ascii="Times New Roman" w:hAnsi="Times New Roman" w:cs="Times New Roman"/>
        </w:rPr>
      </w:pPr>
    </w:p>
    <w:p w:rsidR="001B47D1" w:rsidRPr="009A668F" w:rsidRDefault="001B47D1" w:rsidP="009A668F">
      <w:pPr>
        <w:pStyle w:val="ListParagraph"/>
        <w:numPr>
          <w:ilvl w:val="2"/>
          <w:numId w:val="7"/>
        </w:numPr>
        <w:spacing w:after="0"/>
        <w:ind w:left="1260"/>
        <w:rPr>
          <w:rFonts w:ascii="Times New Roman" w:hAnsi="Times New Roman" w:cs="Times New Roman"/>
        </w:rPr>
      </w:pPr>
      <w:r w:rsidRPr="009A668F">
        <w:rPr>
          <w:rFonts w:ascii="Times New Roman" w:hAnsi="Times New Roman" w:cs="Times New Roman"/>
        </w:rPr>
        <w:lastRenderedPageBreak/>
        <w:t>Single polyp:</w:t>
      </w:r>
    </w:p>
    <w:p w:rsidR="001B47D1" w:rsidRDefault="001B47D1" w:rsidP="009A668F">
      <w:pPr>
        <w:pStyle w:val="ListParagraph"/>
        <w:numPr>
          <w:ilvl w:val="3"/>
          <w:numId w:val="7"/>
        </w:numPr>
        <w:spacing w:after="0"/>
        <w:ind w:left="1620"/>
        <w:rPr>
          <w:rFonts w:ascii="Times New Roman" w:hAnsi="Times New Roman" w:cs="Times New Roman"/>
        </w:rPr>
      </w:pPr>
      <w:r w:rsidRPr="009A668F">
        <w:rPr>
          <w:rFonts w:ascii="Times New Roman" w:hAnsi="Times New Roman" w:cs="Times New Roman"/>
        </w:rPr>
        <w:t>Received in formalin is a (width by length of polyp) red-tan fragment of polypoid tissue.  Tissue is (submitted whole, bisected, trisected, or serially sectioned)(number of pieces submitted) NS</w:t>
      </w:r>
    </w:p>
    <w:p w:rsidR="00323EA4" w:rsidRPr="009A668F" w:rsidRDefault="00323EA4" w:rsidP="00323EA4">
      <w:pPr>
        <w:pStyle w:val="ListParagraph"/>
        <w:numPr>
          <w:ilvl w:val="4"/>
          <w:numId w:val="7"/>
        </w:numPr>
        <w:spacing w:after="0"/>
        <w:ind w:left="2250"/>
        <w:rPr>
          <w:rFonts w:ascii="Times New Roman" w:hAnsi="Times New Roman" w:cs="Times New Roman"/>
        </w:rPr>
      </w:pPr>
      <w:r>
        <w:rPr>
          <w:rFonts w:ascii="Times New Roman" w:hAnsi="Times New Roman" w:cs="Times New Roman"/>
        </w:rPr>
        <w:t>Tissue i</w:t>
      </w:r>
      <w:r w:rsidR="00BD7ECC">
        <w:rPr>
          <w:rFonts w:ascii="Times New Roman" w:hAnsi="Times New Roman" w:cs="Times New Roman"/>
        </w:rPr>
        <w:t>s submitted between two sponges, entirely.</w:t>
      </w:r>
    </w:p>
    <w:p w:rsidR="001B47D1" w:rsidRPr="009A668F" w:rsidRDefault="001B47D1" w:rsidP="009A668F">
      <w:pPr>
        <w:pStyle w:val="ListParagraph"/>
        <w:numPr>
          <w:ilvl w:val="2"/>
          <w:numId w:val="7"/>
        </w:numPr>
        <w:spacing w:after="0"/>
        <w:ind w:left="1260"/>
        <w:rPr>
          <w:rFonts w:ascii="Times New Roman" w:hAnsi="Times New Roman" w:cs="Times New Roman"/>
        </w:rPr>
      </w:pPr>
      <w:r w:rsidRPr="009A668F">
        <w:rPr>
          <w:rFonts w:ascii="Times New Roman" w:hAnsi="Times New Roman" w:cs="Times New Roman"/>
        </w:rPr>
        <w:t>Example</w:t>
      </w:r>
    </w:p>
    <w:p w:rsidR="001B47D1" w:rsidRPr="009A668F" w:rsidRDefault="001B47D1" w:rsidP="009A668F">
      <w:pPr>
        <w:pStyle w:val="ListParagraph"/>
        <w:numPr>
          <w:ilvl w:val="3"/>
          <w:numId w:val="7"/>
        </w:numPr>
        <w:spacing w:after="0"/>
        <w:ind w:left="1620"/>
        <w:rPr>
          <w:rFonts w:ascii="Times New Roman" w:hAnsi="Times New Roman" w:cs="Times New Roman"/>
        </w:rPr>
      </w:pPr>
      <w:r w:rsidRPr="009A668F">
        <w:rPr>
          <w:rFonts w:ascii="Times New Roman" w:hAnsi="Times New Roman" w:cs="Times New Roman"/>
        </w:rPr>
        <w:t>Received in formalin is a 0.4 by 0.7cm red-tan fragment of polypoid tissue.  Tissue is trisected 3 NS.</w:t>
      </w:r>
    </w:p>
    <w:p w:rsidR="001B47D1" w:rsidRPr="009A668F" w:rsidRDefault="001B47D1" w:rsidP="009A668F">
      <w:pPr>
        <w:pStyle w:val="ListParagraph"/>
        <w:numPr>
          <w:ilvl w:val="2"/>
          <w:numId w:val="7"/>
        </w:numPr>
        <w:spacing w:after="0"/>
        <w:ind w:left="1260"/>
        <w:rPr>
          <w:rFonts w:ascii="Times New Roman" w:hAnsi="Times New Roman" w:cs="Times New Roman"/>
        </w:rPr>
      </w:pPr>
      <w:r w:rsidRPr="009A668F">
        <w:rPr>
          <w:rFonts w:ascii="Times New Roman" w:hAnsi="Times New Roman" w:cs="Times New Roman"/>
        </w:rPr>
        <w:t>Multiple polyps:</w:t>
      </w:r>
    </w:p>
    <w:p w:rsidR="001B47D1" w:rsidRDefault="001B47D1" w:rsidP="009A668F">
      <w:pPr>
        <w:pStyle w:val="ListParagraph"/>
        <w:numPr>
          <w:ilvl w:val="3"/>
          <w:numId w:val="7"/>
        </w:numPr>
        <w:spacing w:after="0"/>
        <w:ind w:left="1620"/>
        <w:rPr>
          <w:rFonts w:ascii="Times New Roman" w:hAnsi="Times New Roman" w:cs="Times New Roman"/>
        </w:rPr>
      </w:pPr>
      <w:r w:rsidRPr="009A668F">
        <w:rPr>
          <w:rFonts w:ascii="Times New Roman" w:hAnsi="Times New Roman" w:cs="Times New Roman"/>
        </w:rPr>
        <w:t>Received in formalin is a (width by length of polyp) red-tan fragment of polypoid tissue.  Tissue is inked (color used to ink tissue) and (submitted whole, bisected, trisected, or serially sectioned)(number of pieces submitted) piece(s) submitted in (cassette letter and number)  also received in formalin is a (width by length of polyp)red-tan fragment of polypoid tissue.  Tissue is inked (color used to ink tissue) and (submitted whole, bisected, trisected, or serially sectioned) and (number of pieces submitted) piece(s) are submitted in (cassette letter and number)(number of pieces in cassette) NS.</w:t>
      </w:r>
    </w:p>
    <w:p w:rsidR="00323EA4" w:rsidRPr="009A668F" w:rsidRDefault="00323EA4" w:rsidP="00323EA4">
      <w:pPr>
        <w:pStyle w:val="ListParagraph"/>
        <w:numPr>
          <w:ilvl w:val="4"/>
          <w:numId w:val="7"/>
        </w:numPr>
        <w:spacing w:after="0"/>
        <w:ind w:left="2250"/>
        <w:rPr>
          <w:rFonts w:ascii="Times New Roman" w:hAnsi="Times New Roman" w:cs="Times New Roman"/>
        </w:rPr>
      </w:pPr>
      <w:r>
        <w:rPr>
          <w:rFonts w:ascii="Times New Roman" w:hAnsi="Times New Roman" w:cs="Times New Roman"/>
        </w:rPr>
        <w:t>Tissue is submitted between two sponges</w:t>
      </w:r>
      <w:r w:rsidR="00BD7ECC">
        <w:rPr>
          <w:rFonts w:ascii="Times New Roman" w:hAnsi="Times New Roman" w:cs="Times New Roman"/>
        </w:rPr>
        <w:t>, entirely.</w:t>
      </w:r>
    </w:p>
    <w:p w:rsidR="001B47D1" w:rsidRPr="009A668F" w:rsidRDefault="001B47D1" w:rsidP="009A668F">
      <w:pPr>
        <w:pStyle w:val="ListParagraph"/>
        <w:numPr>
          <w:ilvl w:val="2"/>
          <w:numId w:val="7"/>
        </w:numPr>
        <w:spacing w:after="0"/>
        <w:ind w:left="1260"/>
        <w:rPr>
          <w:rFonts w:ascii="Times New Roman" w:hAnsi="Times New Roman" w:cs="Times New Roman"/>
        </w:rPr>
      </w:pPr>
      <w:r w:rsidRPr="009A668F">
        <w:rPr>
          <w:rFonts w:ascii="Times New Roman" w:hAnsi="Times New Roman" w:cs="Times New Roman"/>
        </w:rPr>
        <w:t>Example:</w:t>
      </w:r>
    </w:p>
    <w:p w:rsidR="001B47D1" w:rsidRDefault="001B47D1" w:rsidP="009A668F">
      <w:pPr>
        <w:pStyle w:val="ListParagraph"/>
        <w:numPr>
          <w:ilvl w:val="3"/>
          <w:numId w:val="7"/>
        </w:numPr>
        <w:ind w:left="1620"/>
        <w:rPr>
          <w:rFonts w:ascii="Times New Roman" w:hAnsi="Times New Roman" w:cs="Times New Roman"/>
        </w:rPr>
      </w:pPr>
      <w:r w:rsidRPr="009A668F">
        <w:rPr>
          <w:rFonts w:ascii="Times New Roman" w:hAnsi="Times New Roman" w:cs="Times New Roman"/>
        </w:rPr>
        <w:t>Received in formalin is a 0.4 by 0.8cm red-tan fragment of polypoid tissue.  Tissue is inked blue and trisected.  3 pieces submitted in cassette A1.  Also received in formalin is a 0.4 by 0.6 cm red-tan fragment of polypoid tissue.  Tissue is inked yellow and bisected and 2 pieces are submitted in cassette A1. 5 NS.</w:t>
      </w:r>
    </w:p>
    <w:p w:rsidR="00D86C77" w:rsidRPr="009A668F" w:rsidRDefault="00D86C77" w:rsidP="00D86C77">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Polyps and large GI bits may need to be sectioned.</w:t>
      </w:r>
    </w:p>
    <w:p w:rsidR="00D86C77" w:rsidRPr="009A668F" w:rsidRDefault="00D86C77" w:rsidP="00D86C77">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Multiple polyps in one container need to be inked different colors before being sectioned.</w:t>
      </w:r>
    </w:p>
    <w:p w:rsidR="00D86C77" w:rsidRDefault="00D86C77" w:rsidP="00D86C77">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Sectioning larger polyps may mean that more than one cassette will need to be submitted.  Make a note in the dictation when this happens.</w:t>
      </w:r>
    </w:p>
    <w:p w:rsidR="001D67C4" w:rsidRPr="00D86C77" w:rsidRDefault="001D67C4" w:rsidP="001D67C4">
      <w:pPr>
        <w:pStyle w:val="ListParagraph"/>
        <w:spacing w:after="0"/>
        <w:rPr>
          <w:rFonts w:ascii="Times New Roman" w:hAnsi="Times New Roman" w:cs="Times New Roman"/>
        </w:rPr>
      </w:pPr>
    </w:p>
    <w:p w:rsidR="00D86C77" w:rsidRPr="00D86C77" w:rsidRDefault="001B47D1" w:rsidP="00D86C77">
      <w:pPr>
        <w:pStyle w:val="ListParagraph"/>
        <w:numPr>
          <w:ilvl w:val="0"/>
          <w:numId w:val="7"/>
        </w:numPr>
        <w:spacing w:after="0"/>
        <w:ind w:left="360"/>
        <w:rPr>
          <w:rFonts w:ascii="Times New Roman" w:hAnsi="Times New Roman" w:cs="Times New Roman"/>
        </w:rPr>
      </w:pPr>
      <w:r w:rsidRPr="009A668F">
        <w:rPr>
          <w:rFonts w:ascii="Times New Roman" w:hAnsi="Times New Roman" w:cs="Times New Roman"/>
        </w:rPr>
        <w:t>GI polyps and bits:</w:t>
      </w:r>
    </w:p>
    <w:p w:rsidR="009A668F" w:rsidRPr="009A668F" w:rsidRDefault="001B47D1" w:rsidP="009A668F">
      <w:pPr>
        <w:pStyle w:val="ListParagraph"/>
        <w:numPr>
          <w:ilvl w:val="1"/>
          <w:numId w:val="7"/>
        </w:numPr>
        <w:spacing w:after="0"/>
        <w:ind w:left="720"/>
        <w:rPr>
          <w:rFonts w:ascii="Times New Roman" w:hAnsi="Times New Roman" w:cs="Times New Roman"/>
        </w:rPr>
      </w:pPr>
      <w:r w:rsidRPr="009A668F">
        <w:rPr>
          <w:rFonts w:ascii="Times New Roman" w:hAnsi="Times New Roman" w:cs="Times New Roman"/>
        </w:rPr>
        <w:t>Ink the polyps that need to be sectioned, and make note of it in the dictation.  Describe the polyps first.  Section</w:t>
      </w:r>
      <w:r w:rsidR="00E13D36">
        <w:rPr>
          <w:rFonts w:ascii="Times New Roman" w:hAnsi="Times New Roman" w:cs="Times New Roman"/>
        </w:rPr>
        <w:t xml:space="preserve"> and cut the polyps and place between two sponges and submit in</w:t>
      </w:r>
      <w:r w:rsidRPr="009A668F">
        <w:rPr>
          <w:rFonts w:ascii="Times New Roman" w:hAnsi="Times New Roman" w:cs="Times New Roman"/>
        </w:rPr>
        <w:t xml:space="preserve"> the cassette</w:t>
      </w:r>
      <w:r w:rsidR="00E13D36">
        <w:rPr>
          <w:rFonts w:ascii="Times New Roman" w:hAnsi="Times New Roman" w:cs="Times New Roman"/>
        </w:rPr>
        <w:t>s needed</w:t>
      </w:r>
      <w:r w:rsidRPr="009A668F">
        <w:rPr>
          <w:rFonts w:ascii="Times New Roman" w:hAnsi="Times New Roman" w:cs="Times New Roman"/>
        </w:rPr>
        <w:t>.  Describe the bits last and drain into a biopsy bag and place them in their own cassette.</w:t>
      </w:r>
    </w:p>
    <w:p w:rsidR="001B47D1" w:rsidRPr="009A668F" w:rsidRDefault="001B47D1" w:rsidP="009A668F">
      <w:pPr>
        <w:pStyle w:val="ListParagraph"/>
        <w:numPr>
          <w:ilvl w:val="2"/>
          <w:numId w:val="7"/>
        </w:numPr>
        <w:spacing w:after="0"/>
        <w:ind w:left="1260"/>
        <w:rPr>
          <w:rFonts w:ascii="Times New Roman" w:hAnsi="Times New Roman" w:cs="Times New Roman"/>
        </w:rPr>
      </w:pPr>
      <w:r w:rsidRPr="009A668F">
        <w:rPr>
          <w:rFonts w:ascii="Times New Roman" w:hAnsi="Times New Roman" w:cs="Times New Roman"/>
        </w:rPr>
        <w:t>Example:</w:t>
      </w:r>
    </w:p>
    <w:p w:rsidR="001B47D1" w:rsidRDefault="001B47D1" w:rsidP="009A668F">
      <w:pPr>
        <w:pStyle w:val="ListParagraph"/>
        <w:numPr>
          <w:ilvl w:val="3"/>
          <w:numId w:val="7"/>
        </w:numPr>
        <w:spacing w:after="0"/>
        <w:ind w:left="1620"/>
        <w:rPr>
          <w:rFonts w:ascii="Times New Roman" w:hAnsi="Times New Roman" w:cs="Times New Roman"/>
        </w:rPr>
      </w:pPr>
      <w:r w:rsidRPr="009A668F">
        <w:rPr>
          <w:rFonts w:ascii="Times New Roman" w:hAnsi="Times New Roman" w:cs="Times New Roman"/>
        </w:rPr>
        <w:t>“Received in formalin is a 0.4 by 0.6 cm red-tan fragment of polypoid tissue.  Tissue is inked blue and bisected and placed in cassette A1.  Also received in Formalin is a 0.7 by 0.9 cm red-tan fragment of polypoid tissue.  Tissue is inked yellow and trisected and placed in cassette A1.  Also received in formalin are multiple more than 6 red-tan soft tissue bits ranging in size from less than 0.1 to 0.3 cm.  Placed in cassette A2.  Two cassettes NS”</w:t>
      </w:r>
    </w:p>
    <w:p w:rsidR="001D67C4" w:rsidRPr="009A668F" w:rsidRDefault="001D67C4" w:rsidP="001D67C4">
      <w:pPr>
        <w:pStyle w:val="ListParagraph"/>
        <w:spacing w:after="0"/>
        <w:ind w:left="1620"/>
        <w:rPr>
          <w:rFonts w:ascii="Times New Roman" w:hAnsi="Times New Roman" w:cs="Times New Roman"/>
        </w:rPr>
      </w:pPr>
    </w:p>
    <w:p w:rsidR="001B47D1" w:rsidRPr="009A668F" w:rsidRDefault="001B47D1" w:rsidP="009A668F">
      <w:pPr>
        <w:pStyle w:val="ListParagraph"/>
        <w:numPr>
          <w:ilvl w:val="0"/>
          <w:numId w:val="7"/>
        </w:numPr>
        <w:spacing w:after="0"/>
        <w:ind w:left="360"/>
        <w:rPr>
          <w:rFonts w:ascii="Times New Roman" w:hAnsi="Times New Roman" w:cs="Times New Roman"/>
        </w:rPr>
      </w:pPr>
      <w:r w:rsidRPr="009A668F">
        <w:rPr>
          <w:rFonts w:ascii="Times New Roman" w:hAnsi="Times New Roman" w:cs="Times New Roman"/>
        </w:rPr>
        <w:t>EMR specimens:</w:t>
      </w:r>
    </w:p>
    <w:p w:rsidR="001B47D1" w:rsidRDefault="001B47D1" w:rsidP="00852A5D">
      <w:pPr>
        <w:pStyle w:val="ListParagraph"/>
        <w:numPr>
          <w:ilvl w:val="1"/>
          <w:numId w:val="7"/>
        </w:numPr>
        <w:spacing w:after="0"/>
        <w:ind w:left="720"/>
        <w:rPr>
          <w:rFonts w:ascii="Times New Roman" w:hAnsi="Times New Roman" w:cs="Times New Roman"/>
        </w:rPr>
      </w:pPr>
      <w:r w:rsidRPr="00852A5D">
        <w:rPr>
          <w:rFonts w:ascii="Times New Roman" w:hAnsi="Times New Roman" w:cs="Times New Roman"/>
        </w:rPr>
        <w:t xml:space="preserve">Grossing is the same as the polyps only instead of saying “fragment of polypoid tissue” say “fragment of mucosal tissue”.  Only ink the tissue if there is more than one piece of tissue in the container.  Section </w:t>
      </w:r>
      <w:r w:rsidR="009A668F" w:rsidRPr="00852A5D">
        <w:rPr>
          <w:rFonts w:ascii="Times New Roman" w:hAnsi="Times New Roman" w:cs="Times New Roman"/>
        </w:rPr>
        <w:t>the same as</w:t>
      </w:r>
      <w:r w:rsidR="00852A5D">
        <w:rPr>
          <w:rFonts w:ascii="Times New Roman" w:hAnsi="Times New Roman" w:cs="Times New Roman"/>
        </w:rPr>
        <w:t xml:space="preserve"> polyps and submit entirely. </w:t>
      </w:r>
    </w:p>
    <w:sectPr w:rsidR="001B47D1"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7D1" w:rsidRDefault="001B47D1" w:rsidP="00C84ED3">
      <w:pPr>
        <w:spacing w:after="0" w:line="240" w:lineRule="auto"/>
      </w:pPr>
      <w:r>
        <w:separator/>
      </w:r>
    </w:p>
  </w:endnote>
  <w:endnote w:type="continuationSeparator" w:id="0">
    <w:p w:rsidR="001B47D1" w:rsidRDefault="001B47D1"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7D1" w:rsidRDefault="001B47D1" w:rsidP="00C84ED3">
      <w:pPr>
        <w:spacing w:after="0" w:line="240" w:lineRule="auto"/>
      </w:pPr>
      <w:r>
        <w:separator/>
      </w:r>
    </w:p>
  </w:footnote>
  <w:footnote w:type="continuationSeparator" w:id="0">
    <w:p w:rsidR="001B47D1" w:rsidRDefault="001B47D1"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A6668C">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A6668C">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446221" w:rsidP="00643194">
    <w:pPr>
      <w:pStyle w:val="Header"/>
      <w:tabs>
        <w:tab w:val="clear" w:pos="4680"/>
        <w:tab w:val="left" w:pos="1719"/>
        <w:tab w:val="left" w:pos="2948"/>
        <w:tab w:val="left" w:pos="7091"/>
        <w:tab w:val="left" w:pos="9360"/>
      </w:tabs>
    </w:pPr>
    <w:r>
      <w:tab/>
    </w:r>
    <w:r>
      <w:tab/>
    </w:r>
  </w:p>
  <w:p w:rsidR="00E872E3" w:rsidRDefault="00F84B22"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49531B19" wp14:editId="1443593D">
          <wp:simplePos x="0" y="0"/>
          <wp:positionH relativeFrom="column">
            <wp:posOffset>-571500</wp:posOffset>
          </wp:positionH>
          <wp:positionV relativeFrom="paragraph">
            <wp:posOffset>179705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1F8B32FF" wp14:editId="3A30281E">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643194">
                            <w:rPr>
                              <w:rFonts w:ascii="Arial" w:hAnsi="Arial" w:cs="Arial"/>
                              <w:b/>
                              <w:sz w:val="28"/>
                              <w:szCs w:val="28"/>
                            </w:rPr>
                            <w:t>Gross</w:t>
                          </w:r>
                        </w:p>
                        <w:p w:rsidR="00446221" w:rsidRPr="00E872E3" w:rsidRDefault="00A6668C" w:rsidP="007D0814">
                          <w:pPr>
                            <w:jc w:val="center"/>
                            <w:rPr>
                              <w:rFonts w:ascii="Arial" w:hAnsi="Arial" w:cs="Arial"/>
                              <w:sz w:val="28"/>
                              <w:szCs w:val="28"/>
                            </w:rPr>
                          </w:pPr>
                          <w:r>
                            <w:rPr>
                              <w:rFonts w:ascii="Arial" w:hAnsi="Arial" w:cs="Arial"/>
                              <w:sz w:val="28"/>
                              <w:szCs w:val="28"/>
                            </w:rPr>
                            <w:t>Gastrointestinal</w:t>
                          </w:r>
                          <w:r w:rsidR="00643194">
                            <w:rPr>
                              <w:rFonts w:ascii="Arial" w:hAnsi="Arial" w:cs="Arial"/>
                              <w:sz w:val="28"/>
                              <w:szCs w:val="28"/>
                            </w:rPr>
                            <w:t xml:space="preserve"> Biopsies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8B32FF"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643194">
                      <w:rPr>
                        <w:rFonts w:ascii="Arial" w:hAnsi="Arial" w:cs="Arial"/>
                        <w:b/>
                        <w:sz w:val="28"/>
                        <w:szCs w:val="28"/>
                      </w:rPr>
                      <w:t>Gross</w:t>
                    </w:r>
                  </w:p>
                  <w:p w:rsidR="00446221" w:rsidRPr="00E872E3" w:rsidRDefault="00A6668C" w:rsidP="007D0814">
                    <w:pPr>
                      <w:jc w:val="center"/>
                      <w:rPr>
                        <w:rFonts w:ascii="Arial" w:hAnsi="Arial" w:cs="Arial"/>
                        <w:sz w:val="28"/>
                        <w:szCs w:val="28"/>
                      </w:rPr>
                    </w:pPr>
                    <w:r>
                      <w:rPr>
                        <w:rFonts w:ascii="Arial" w:hAnsi="Arial" w:cs="Arial"/>
                        <w:sz w:val="28"/>
                        <w:szCs w:val="28"/>
                      </w:rPr>
                      <w:t>Gastrointestinal</w:t>
                    </w:r>
                    <w:r w:rsidR="00643194">
                      <w:rPr>
                        <w:rFonts w:ascii="Arial" w:hAnsi="Arial" w:cs="Arial"/>
                        <w:sz w:val="28"/>
                        <w:szCs w:val="28"/>
                      </w:rPr>
                      <w:t xml:space="preserve"> Biopsies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A6668C">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A6668C">
      <w:rPr>
        <w:rFonts w:ascii="Arial" w:hAnsi="Arial" w:cs="Arial"/>
        <w:noProof/>
        <w:sz w:val="28"/>
      </w:rPr>
      <w:t>2</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06ED6"/>
    <w:multiLevelType w:val="hybridMultilevel"/>
    <w:tmpl w:val="9C0AA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E57C7D"/>
    <w:multiLevelType w:val="hybridMultilevel"/>
    <w:tmpl w:val="1FAA0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747E2"/>
    <w:multiLevelType w:val="hybridMultilevel"/>
    <w:tmpl w:val="9EC801BE"/>
    <w:lvl w:ilvl="0" w:tplc="4CF47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28328FD"/>
    <w:multiLevelType w:val="hybridMultilevel"/>
    <w:tmpl w:val="6D1E6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BB572D"/>
    <w:multiLevelType w:val="hybridMultilevel"/>
    <w:tmpl w:val="FABEF6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06BF7"/>
    <w:multiLevelType w:val="hybridMultilevel"/>
    <w:tmpl w:val="3F6E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31329"/>
    <w:multiLevelType w:val="hybridMultilevel"/>
    <w:tmpl w:val="A4444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7D1"/>
    <w:rsid w:val="000850CB"/>
    <w:rsid w:val="000B3EC7"/>
    <w:rsid w:val="000D6344"/>
    <w:rsid w:val="00171E4F"/>
    <w:rsid w:val="001B47D1"/>
    <w:rsid w:val="001D67C4"/>
    <w:rsid w:val="00283BF5"/>
    <w:rsid w:val="00301DAA"/>
    <w:rsid w:val="00321CC5"/>
    <w:rsid w:val="00323EA4"/>
    <w:rsid w:val="003C25FB"/>
    <w:rsid w:val="00427816"/>
    <w:rsid w:val="00446221"/>
    <w:rsid w:val="00551728"/>
    <w:rsid w:val="00643194"/>
    <w:rsid w:val="00665E28"/>
    <w:rsid w:val="007B25FF"/>
    <w:rsid w:val="007D0814"/>
    <w:rsid w:val="00811CEE"/>
    <w:rsid w:val="00840125"/>
    <w:rsid w:val="00852A5D"/>
    <w:rsid w:val="008A43BF"/>
    <w:rsid w:val="008A55B9"/>
    <w:rsid w:val="008D351E"/>
    <w:rsid w:val="009009A7"/>
    <w:rsid w:val="00950234"/>
    <w:rsid w:val="00955374"/>
    <w:rsid w:val="0096388F"/>
    <w:rsid w:val="009A668F"/>
    <w:rsid w:val="009F43D1"/>
    <w:rsid w:val="009F442C"/>
    <w:rsid w:val="009F5470"/>
    <w:rsid w:val="00A6668C"/>
    <w:rsid w:val="00A82970"/>
    <w:rsid w:val="00AE367E"/>
    <w:rsid w:val="00B013D3"/>
    <w:rsid w:val="00B50DE6"/>
    <w:rsid w:val="00B612BD"/>
    <w:rsid w:val="00B62B1D"/>
    <w:rsid w:val="00B90A51"/>
    <w:rsid w:val="00BA4C99"/>
    <w:rsid w:val="00BA588D"/>
    <w:rsid w:val="00BD7ECC"/>
    <w:rsid w:val="00BE30D9"/>
    <w:rsid w:val="00BF1046"/>
    <w:rsid w:val="00C84ED3"/>
    <w:rsid w:val="00D357D6"/>
    <w:rsid w:val="00D4158B"/>
    <w:rsid w:val="00D81746"/>
    <w:rsid w:val="00D86C77"/>
    <w:rsid w:val="00DA6CC9"/>
    <w:rsid w:val="00E03C5B"/>
    <w:rsid w:val="00E05C0F"/>
    <w:rsid w:val="00E13D36"/>
    <w:rsid w:val="00E32F71"/>
    <w:rsid w:val="00E47039"/>
    <w:rsid w:val="00E872E3"/>
    <w:rsid w:val="00E91223"/>
    <w:rsid w:val="00ED4620"/>
    <w:rsid w:val="00F23896"/>
    <w:rsid w:val="00F84B22"/>
    <w:rsid w:val="00F96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F4A93E"/>
  <w15:docId w15:val="{106A5010-A50E-4C09-9203-822F11F5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ListParagraph">
    <w:name w:val="List Paragraph"/>
    <w:basedOn w:val="Normal"/>
    <w:uiPriority w:val="34"/>
    <w:qFormat/>
    <w:rsid w:val="001B4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ephan\AppData\Local\Microsoft\Windows\Temporary%20Internet%20Files\Content.Outlook\MT80TKPY\Procedure_port_template3%20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491F-0F62-4525-8DF9-06C174ACD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 0 (2).dotx</Template>
  <TotalTime>2</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Stephanie</dc:creator>
  <cp:lastModifiedBy>Gabbeart, Matt</cp:lastModifiedBy>
  <cp:revision>4</cp:revision>
  <dcterms:created xsi:type="dcterms:W3CDTF">2016-05-03T17:56:00Z</dcterms:created>
  <dcterms:modified xsi:type="dcterms:W3CDTF">2018-09-12T21:21:00Z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